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公开询价公告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</w:pPr>
      <w:r>
        <w:rPr>
          <w:rFonts w:hint="eastAsia" w:ascii="仿宋" w:hAnsi="仿宋" w:eastAsia="仿宋"/>
          <w:sz w:val="28"/>
          <w:szCs w:val="28"/>
          <w:u w:val="single"/>
        </w:rPr>
        <w:t>(通化师范学院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电气线路检测</w:t>
      </w:r>
      <w:r>
        <w:rPr>
          <w:rFonts w:hint="eastAsia"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</w:rPr>
        <w:t xml:space="preserve"> 采购项目的潜在供应商应在</w:t>
      </w:r>
      <w:r>
        <w:rPr>
          <w:rFonts w:hint="eastAsia" w:ascii="仿宋" w:hAnsi="仿宋" w:eastAsia="仿宋"/>
          <w:sz w:val="28"/>
          <w:szCs w:val="28"/>
          <w:u w:val="single"/>
        </w:rPr>
        <w:t>http://www.thnu.edu.cn</w:t>
      </w:r>
      <w:r>
        <w:rPr>
          <w:rFonts w:hint="eastAsia" w:ascii="仿宋" w:hAnsi="仿宋" w:eastAsia="仿宋"/>
          <w:sz w:val="28"/>
          <w:szCs w:val="28"/>
        </w:rPr>
        <w:t>获取采购文件，并于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日 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（北京时间）前提交报价表及相关资质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项目编号</w:t>
      </w:r>
      <w:r>
        <w:rPr>
          <w:rFonts w:hint="eastAsia" w:ascii="仿宋" w:hAnsi="仿宋" w:eastAsia="仿宋"/>
          <w:i/>
          <w:iCs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公开询价编号</w:t>
      </w:r>
      <w:r>
        <w:rPr>
          <w:rFonts w:hint="eastAsia" w:ascii="仿宋" w:hAnsi="仿宋" w:eastAsia="仿宋"/>
          <w:i/>
          <w:iCs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ｘｊ</w:t>
      </w:r>
      <w:r>
        <w:rPr>
          <w:rFonts w:hint="eastAsia" w:ascii="仿宋" w:hAnsi="仿宋" w:eastAsia="仿宋"/>
          <w:sz w:val="28"/>
          <w:szCs w:val="28"/>
        </w:rPr>
        <w:t>20210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</w:rPr>
        <w:t>通化师范学院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电气线路检测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采购方式：公开询价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29000</w:t>
      </w:r>
      <w:r>
        <w:rPr>
          <w:rFonts w:hint="eastAsia" w:ascii="仿宋" w:hAnsi="仿宋" w:eastAsia="仿宋"/>
          <w:sz w:val="28"/>
          <w:szCs w:val="28"/>
          <w:lang w:eastAsia="zh-CN"/>
        </w:rPr>
        <w:t>元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最高限价（如有）：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29000元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采购需求（工程项目可另付工程量清单）：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410"/>
        <w:gridCol w:w="915"/>
        <w:gridCol w:w="4140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货物（服务）名称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品牌型号</w:t>
            </w:r>
          </w:p>
        </w:tc>
        <w:tc>
          <w:tcPr>
            <w:tcW w:w="4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具体参数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电气线路检测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检测单位：第一学生公寓：3690平方米，第二学生公寓：3690平方米、第三学生公寓：3000平方米、第四学生公寓：3562平方米、第五学生公寓：16249平方米、第六学生公寓：3450平方米、第七学生公寓：8777平方米、第八学生公寓：5858平方米、第九学生公寓：5564平方米、第十学生公寓：5933平方米、第十一学生公寓：6300平方米。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检测要求：</w:t>
            </w:r>
          </w:p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1人员：</w:t>
            </w:r>
          </w:p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建筑电气高级工程师2人（检测时必须本人持证）、一级注册消防工程师2人（检测时必须本人持证）、建构筑物消防员2人（检测时必须本人持证）。</w:t>
            </w:r>
          </w:p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2检查设备：</w:t>
            </w:r>
          </w:p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红外热像仪、低欧姆表、超声波探测仪、漏电电流测试仪、红外测温仪、真有效值钳形表、交流钳形表、钳式接地电阻测试仪表。</w:t>
            </w:r>
          </w:p>
          <w:p>
            <w:pPr>
              <w:ind w:firstLine="548" w:firstLineChars="196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每栋楼每个房间都要检测，检查完出具消防承认检测报告后方能付款，如检测中发现不合格项目检测方应出具整改报告书，由通化师范学院进行整改，整改后检测由检测公司免费提供。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59" w:lineRule="atLeas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合同履行期限：按合同约定。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本项目接受联合体： 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330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二、申请人的资格要求：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1.具有经营本项目公开询价内容的资质；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2.本项目的特定资格要求：（无)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330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三、响应文件提交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截止时间： 2021 年 4 月 6 日 16 点 00 分（北京时间）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地点：通化师范学院行政楼606室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提交方式：邮箱提交彩色扫描件446785157@qq.com,或现场提交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提交内容：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1.营业执照复印件；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2.开户信息及联系人；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2" w:lineRule="atLeast"/>
        <w:ind w:left="0" w:right="0" w:firstLine="562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3.报价表（模板附后）。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330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四、凡对本次采购提出询问，请按以下方式联系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1.采购人信息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1123" w:right="0" w:hanging="346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名    称：  保卫处　 　 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1123" w:right="0" w:hanging="346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地    址：　吉林省通化市东昌区育才路950号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1123" w:right="0" w:hanging="346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联系方式：　13894591230</w:t>
      </w:r>
      <w:bookmarkStart w:id="4" w:name="_GoBack"/>
      <w:bookmarkEnd w:id="4"/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　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2.采购机构信息（如有）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名    称：　　　　　　　　　　　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地　　址：　　　　　　　　　　　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联系方式：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330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五、凡对本次采购有质疑或投诉，请按以下方式联系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1.采购办公室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1123" w:right="0" w:hanging="346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联系方式：　　0435－3202099　　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260" w:beforeAutospacing="0" w:after="260" w:afterAutospacing="0" w:line="420" w:lineRule="atLeast"/>
        <w:ind w:left="0" w:right="0" w:firstLine="835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2.纪委办公室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1123" w:right="0" w:hanging="346"/>
        <w:jc w:val="left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联系方式：　　0435－3208012　　 </w:t>
      </w:r>
    </w:p>
    <w:p>
      <w:pP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8A4C4A"/>
    <w:rsid w:val="0020650D"/>
    <w:rsid w:val="00236855"/>
    <w:rsid w:val="00555372"/>
    <w:rsid w:val="0063539F"/>
    <w:rsid w:val="00801379"/>
    <w:rsid w:val="009423A6"/>
    <w:rsid w:val="00A4269A"/>
    <w:rsid w:val="00B12135"/>
    <w:rsid w:val="00B36792"/>
    <w:rsid w:val="00B51A20"/>
    <w:rsid w:val="00C1522F"/>
    <w:rsid w:val="00C1699A"/>
    <w:rsid w:val="00E6021E"/>
    <w:rsid w:val="00FA1449"/>
    <w:rsid w:val="288459EA"/>
    <w:rsid w:val="44FC463A"/>
    <w:rsid w:val="488A4C4A"/>
    <w:rsid w:val="53673CC2"/>
    <w:rsid w:val="63FF355A"/>
    <w:rsid w:val="6A7926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通化师范学院</Company>
  <Pages>3</Pages>
  <Words>139</Words>
  <Characters>794</Characters>
  <Lines>6</Lines>
  <Paragraphs>1</Paragraphs>
  <TotalTime>6</TotalTime>
  <ScaleCrop>false</ScaleCrop>
  <LinksUpToDate>false</LinksUpToDate>
  <CharactersWithSpaces>932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2020-09-27T23:55:00Z</dcterms:created>
  <dc:creator>肖，太阳,升,起来,阳光,照,进来</dc:creator>
  <cp:lastModifiedBy>GZC</cp:lastModifiedBy>
  <dcterms:modified xsi:type="dcterms:W3CDTF">2021-04-06T01:45:03Z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